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7C5" w14:textId="63277702" w:rsidR="00135D44" w:rsidRPr="005D03E3" w:rsidRDefault="00AF5A72" w:rsidP="00AF5A72">
      <w:pPr>
        <w:bidi/>
        <w:jc w:val="both"/>
        <w:rPr>
          <w:rFonts w:cstheme="minorHAnsi"/>
        </w:rPr>
      </w:pPr>
      <w:r w:rsidRPr="005D03E3">
        <w:rPr>
          <w:rFonts w:cstheme="minorHAnsi"/>
          <w:rtl/>
        </w:rPr>
        <w:t>مايو 2023</w:t>
      </w:r>
    </w:p>
    <w:p w14:paraId="290C76F5" w14:textId="238C73E4" w:rsidR="00AF5A72" w:rsidRPr="005D03E3" w:rsidRDefault="00AF5A72" w:rsidP="00AF5A72">
      <w:pPr>
        <w:bidi/>
        <w:jc w:val="both"/>
        <w:rPr>
          <w:rFonts w:cstheme="minorHAnsi"/>
          <w:b/>
          <w:bCs/>
        </w:rPr>
      </w:pPr>
      <w:r w:rsidRPr="005D03E3">
        <w:rPr>
          <w:rFonts w:cstheme="minorHAnsi"/>
          <w:b/>
          <w:bCs/>
          <w:rtl/>
        </w:rPr>
        <w:t>خدمة الدعم النفسي للأسرة - إجابات الأسئلة الشائعة للأُسر</w:t>
      </w:r>
    </w:p>
    <w:p w14:paraId="48A547E0" w14:textId="07C3462D" w:rsidR="00AF5A72" w:rsidRPr="005D03E3" w:rsidRDefault="00AF5A72" w:rsidP="00AF5A72">
      <w:pPr>
        <w:jc w:val="both"/>
        <w:rPr>
          <w:rFonts w:cstheme="minorHAnsi"/>
        </w:rPr>
      </w:pPr>
    </w:p>
    <w:p w14:paraId="6967F21B" w14:textId="15691E5E" w:rsidR="00AF5A72" w:rsidRPr="005D03E3" w:rsidRDefault="00AF5A72" w:rsidP="00AF5A72">
      <w:pPr>
        <w:bidi/>
        <w:jc w:val="both"/>
        <w:rPr>
          <w:rFonts w:cstheme="minorHAnsi"/>
          <w:b/>
          <w:bCs/>
        </w:rPr>
      </w:pPr>
      <w:r w:rsidRPr="005D03E3">
        <w:rPr>
          <w:rFonts w:cstheme="minorHAnsi"/>
          <w:b/>
          <w:bCs/>
          <w:rtl/>
        </w:rPr>
        <w:t>ما هي أهداف الخدمة؟</w:t>
      </w:r>
    </w:p>
    <w:p w14:paraId="3C3329FA" w14:textId="297F88A6" w:rsidR="00AF5A72" w:rsidRPr="005D03E3" w:rsidRDefault="00AF5A72" w:rsidP="00AF5A72">
      <w:pPr>
        <w:bidi/>
        <w:jc w:val="both"/>
        <w:rPr>
          <w:rFonts w:cstheme="minorHAnsi"/>
        </w:rPr>
      </w:pPr>
      <w:r w:rsidRPr="005D03E3">
        <w:rPr>
          <w:rFonts w:cstheme="minorHAnsi"/>
          <w:rtl/>
        </w:rPr>
        <w:t>توفير الدعم النفسي المتخصص والشخصي للأسر المشاركة في مراجعات الأمومة المستقلة في الحالات التي تنطوي على مخاوف شديدة في هيئة مستشفيات جامعة نوتنجهام التابعة لخدمات الصحة الوطنية.</w:t>
      </w:r>
    </w:p>
    <w:p w14:paraId="1CAA2418" w14:textId="77777777" w:rsidR="00AF5A72" w:rsidRPr="005D03E3" w:rsidRDefault="00AF5A72" w:rsidP="00AF5A72">
      <w:pPr>
        <w:jc w:val="both"/>
        <w:rPr>
          <w:rFonts w:cstheme="minorHAnsi"/>
        </w:rPr>
      </w:pPr>
    </w:p>
    <w:p w14:paraId="12FCFA3F" w14:textId="6E544BA9" w:rsidR="00AF5A72" w:rsidRPr="005D03E3" w:rsidRDefault="00AF5A72" w:rsidP="00AF5A72">
      <w:pPr>
        <w:bidi/>
        <w:jc w:val="both"/>
        <w:rPr>
          <w:rFonts w:cstheme="minorHAnsi"/>
          <w:b/>
          <w:bCs/>
        </w:rPr>
      </w:pPr>
      <w:r w:rsidRPr="005D03E3">
        <w:rPr>
          <w:rFonts w:cstheme="minorHAnsi"/>
          <w:b/>
          <w:bCs/>
          <w:rtl/>
        </w:rPr>
        <w:t>من الذي يقدم الخدمة؟</w:t>
      </w:r>
    </w:p>
    <w:p w14:paraId="32E77E98" w14:textId="4E06FFB8" w:rsidR="00AF5A72" w:rsidRPr="005D03E3" w:rsidRDefault="00AF5A72" w:rsidP="00AF5A72">
      <w:pPr>
        <w:bidi/>
        <w:jc w:val="both"/>
        <w:rPr>
          <w:rFonts w:cstheme="minorHAnsi"/>
        </w:rPr>
      </w:pPr>
      <w:r w:rsidRPr="005D03E3">
        <w:rPr>
          <w:rFonts w:cstheme="minorHAnsi"/>
          <w:rtl/>
        </w:rPr>
        <w:t>فريق متخصص من المعالجين النفسيين ذوي الخبرة المتخصصة في العمل مع الأُسر التي تأثرت حياتها بالمآسي والصدمات الناتجة عن تجاربهم في الأمومة.  يتم تقديم الخدمة من قبل ترنت لخدمات العلاج النفسي (Trent PTS) والتي تسمى بخدمة الدعم النفسي للأسرة (FPSS).</w:t>
      </w:r>
    </w:p>
    <w:p w14:paraId="7D8D1C31" w14:textId="77777777" w:rsidR="00AF5A72" w:rsidRPr="005D03E3" w:rsidRDefault="00AF5A72" w:rsidP="00AF5A72">
      <w:pPr>
        <w:jc w:val="both"/>
        <w:rPr>
          <w:rFonts w:cstheme="minorHAnsi"/>
        </w:rPr>
      </w:pPr>
    </w:p>
    <w:p w14:paraId="6879FEC1" w14:textId="058D5AE0" w:rsidR="00AF5A72" w:rsidRPr="005D03E3" w:rsidRDefault="00AF5A72" w:rsidP="00AF5A72">
      <w:pPr>
        <w:bidi/>
        <w:jc w:val="both"/>
        <w:rPr>
          <w:rFonts w:cstheme="minorHAnsi"/>
          <w:b/>
          <w:bCs/>
        </w:rPr>
      </w:pPr>
      <w:r w:rsidRPr="005D03E3">
        <w:rPr>
          <w:rFonts w:cstheme="minorHAnsi"/>
          <w:b/>
          <w:bCs/>
          <w:rtl/>
        </w:rPr>
        <w:t>من يستطيع الحصول على الخدمة؟</w:t>
      </w:r>
    </w:p>
    <w:p w14:paraId="34D2AE44" w14:textId="77777777" w:rsidR="00AF5A72" w:rsidRPr="005D03E3" w:rsidRDefault="00AF5A72" w:rsidP="00AF5A72">
      <w:pPr>
        <w:bidi/>
        <w:jc w:val="both"/>
        <w:rPr>
          <w:rFonts w:cstheme="minorHAnsi"/>
        </w:rPr>
      </w:pPr>
      <w:r w:rsidRPr="005D03E3">
        <w:rPr>
          <w:rFonts w:cstheme="minorHAnsi"/>
          <w:rtl/>
        </w:rPr>
        <w:t xml:space="preserve">هذه الخدمة مخصصة للأسر المشاركة في مراجعات الأمومة المستقلة في هيئة مستشفيات جامعة نوتنجهام التابعة لخدمات الصحة الوطنية. </w:t>
      </w:r>
    </w:p>
    <w:p w14:paraId="01B7D789" w14:textId="62F80274" w:rsidR="00AF5A72" w:rsidRPr="005D03E3" w:rsidRDefault="00AF5A72" w:rsidP="00AF5A72">
      <w:pPr>
        <w:bidi/>
        <w:jc w:val="both"/>
        <w:rPr>
          <w:rFonts w:cstheme="minorHAnsi"/>
        </w:rPr>
      </w:pPr>
      <w:r w:rsidRPr="005D03E3">
        <w:rPr>
          <w:rFonts w:cstheme="minorHAnsi"/>
          <w:rtl/>
        </w:rPr>
        <w:t>يمكن لأي شخص في الأسرة الحصول على هذه الخدمة، بما في ذلك الوالدين ومقدمي الرعاية والأشقاء (بما في ذلك من تقل أعمارهم عن 18 عامًا) وأفراد الأسرة الممتدة مثل الأجداد.</w:t>
      </w:r>
    </w:p>
    <w:p w14:paraId="4319F6B2" w14:textId="77777777" w:rsidR="00AF5A72" w:rsidRPr="005D03E3" w:rsidRDefault="00AF5A72" w:rsidP="00AF5A72">
      <w:pPr>
        <w:bidi/>
        <w:rPr>
          <w:rFonts w:cstheme="minorHAnsi"/>
        </w:rPr>
      </w:pPr>
      <w:r w:rsidRPr="005D03E3">
        <w:rPr>
          <w:rFonts w:cstheme="minorHAnsi"/>
          <w:rtl/>
        </w:rPr>
        <w:t>إن الخدمة قادرة على توفير مترجمين فوريين في المواعيد التي تجرى وجها لوجه أو عن بعد/ عبر الإنترنت.</w:t>
      </w:r>
    </w:p>
    <w:p w14:paraId="63123EFB" w14:textId="77777777" w:rsidR="00AF5A72" w:rsidRPr="005D03E3" w:rsidRDefault="00AF5A72" w:rsidP="00AF5A72">
      <w:pPr>
        <w:jc w:val="both"/>
        <w:rPr>
          <w:rFonts w:cstheme="minorHAnsi"/>
        </w:rPr>
      </w:pPr>
    </w:p>
    <w:p w14:paraId="34725F72" w14:textId="1E82B7B2" w:rsidR="00AF5A72" w:rsidRPr="005D03E3" w:rsidRDefault="00AF5A72" w:rsidP="00AF5A72">
      <w:pPr>
        <w:bidi/>
        <w:jc w:val="both"/>
        <w:rPr>
          <w:rFonts w:cstheme="minorHAnsi"/>
          <w:b/>
          <w:bCs/>
        </w:rPr>
      </w:pPr>
      <w:r w:rsidRPr="005D03E3">
        <w:rPr>
          <w:rFonts w:cstheme="minorHAnsi"/>
          <w:b/>
          <w:bCs/>
          <w:rtl/>
        </w:rPr>
        <w:t>كيف أستطيع الحصول على الخدمة؟</w:t>
      </w:r>
    </w:p>
    <w:p w14:paraId="326D5174" w14:textId="77777777" w:rsidR="00AF5A72" w:rsidRPr="005D03E3" w:rsidRDefault="00AF5A72" w:rsidP="00AF5A72">
      <w:pPr>
        <w:bidi/>
        <w:jc w:val="both"/>
        <w:rPr>
          <w:rFonts w:cstheme="minorHAnsi"/>
        </w:rPr>
      </w:pPr>
      <w:r w:rsidRPr="005D03E3">
        <w:rPr>
          <w:rFonts w:cstheme="minorHAnsi"/>
          <w:rtl/>
        </w:rPr>
        <w:t xml:space="preserve">يتم إجراء الإحالات عن طريق المتخصصين أو عبر الإحالة الذاتية عن طريق الاتصال على 01152001000 أو عبر البريد الإلكتروني الآمن  trentpts.fpss@nhs.net. </w:t>
      </w:r>
    </w:p>
    <w:p w14:paraId="40DFDA5F" w14:textId="1E5FF99F" w:rsidR="00AF5A72" w:rsidRPr="005D03E3" w:rsidRDefault="00AF5A72" w:rsidP="00AF5A72">
      <w:pPr>
        <w:bidi/>
        <w:jc w:val="both"/>
        <w:rPr>
          <w:rFonts w:cstheme="minorHAnsi"/>
        </w:rPr>
      </w:pPr>
      <w:r w:rsidRPr="005D03E3">
        <w:rPr>
          <w:rFonts w:cstheme="minorHAnsi"/>
          <w:rtl/>
        </w:rPr>
        <w:t>كما تقبل الخدمة أيضًا الإحالات المباشرة من فريق مراجعات الأمومة المستقلة والذي ترأسه دونا أوكيندن (Donna Ockenden).</w:t>
      </w:r>
    </w:p>
    <w:p w14:paraId="685E9DF9" w14:textId="77777777" w:rsidR="00AF5A72" w:rsidRPr="005D03E3" w:rsidRDefault="00AF5A72" w:rsidP="00AF5A72">
      <w:pPr>
        <w:jc w:val="both"/>
        <w:rPr>
          <w:rFonts w:cstheme="minorHAnsi"/>
        </w:rPr>
      </w:pPr>
    </w:p>
    <w:p w14:paraId="29E86104" w14:textId="7C061132" w:rsidR="00AF5A72" w:rsidRPr="005D03E3" w:rsidRDefault="00AF5A72" w:rsidP="00AF5A72">
      <w:pPr>
        <w:bidi/>
        <w:jc w:val="both"/>
        <w:rPr>
          <w:rFonts w:cstheme="minorHAnsi"/>
          <w:b/>
          <w:bCs/>
        </w:rPr>
      </w:pPr>
      <w:r w:rsidRPr="005D03E3">
        <w:rPr>
          <w:rFonts w:cstheme="minorHAnsi"/>
          <w:b/>
          <w:bCs/>
          <w:rtl/>
        </w:rPr>
        <w:t>ما الذي تقدمه الخدمة؟</w:t>
      </w:r>
    </w:p>
    <w:p w14:paraId="7B9C49E9" w14:textId="77777777" w:rsidR="00AF5A72" w:rsidRPr="005D03E3" w:rsidRDefault="00AF5A72" w:rsidP="00AF5A72">
      <w:pPr>
        <w:bidi/>
        <w:jc w:val="both"/>
        <w:rPr>
          <w:rFonts w:cstheme="minorHAnsi"/>
        </w:rPr>
      </w:pPr>
      <w:r w:rsidRPr="005D03E3">
        <w:rPr>
          <w:rFonts w:cstheme="minorHAnsi"/>
          <w:rtl/>
        </w:rPr>
        <w:t xml:space="preserve">عندما تتلقى الخدمة إحالة من/لأجل شخص و/أو أسرة، يتم ترتيب جلسة استشارة أولية للشخص و/أو أفراد الأسرة. وتستمر مدة جلسة الاستشارة حوالي ساعة وعادة ما تكون مع مساعد في السلامة. من المأمول أن تكون هذه الجلسة الأولية فرصة للشخص و/أو أفراد الأسرة لكي يشاركوا قصة ما مروا به في سياق آمن وداعم. </w:t>
      </w:r>
    </w:p>
    <w:p w14:paraId="22DC627C" w14:textId="77777777" w:rsidR="00AF5A72" w:rsidRPr="005D03E3" w:rsidRDefault="00AF5A72" w:rsidP="00AF5A72">
      <w:pPr>
        <w:bidi/>
        <w:jc w:val="both"/>
        <w:rPr>
          <w:rFonts w:cstheme="minorHAnsi"/>
        </w:rPr>
      </w:pPr>
      <w:r w:rsidRPr="005D03E3">
        <w:rPr>
          <w:rFonts w:cstheme="minorHAnsi"/>
          <w:rtl/>
        </w:rPr>
        <w:t xml:space="preserve">سوف يسأل مساعد السلامة عن المعلومات التي يود الشخص و/أو أفراد الأسرة الحصول عليها بشأن الخدمة وعن كيفية دعم الخدمة للشخص و/أو أفراد الأسرة، من خلال تقديم معلومات عن مجموعة من العلاجات المختلفة المتاحة على سبيل المثال. وسيمكن ذلك الشخص المعني و/أو أفراد الأسرة من فهم الخيارات المتاحة لهم. سوف يسأل مساعد السلامة الشخص و/أو أفراد الأسرة عما إذا كانت هناك أي مجالات يجب التركيز عليها مبدئيًا والتي يرغبون في الحصول على الدعم بشأنها. </w:t>
      </w:r>
    </w:p>
    <w:p w14:paraId="4C7988D3" w14:textId="77777777" w:rsidR="00AF5A72" w:rsidRPr="005D03E3" w:rsidRDefault="00AF5A72" w:rsidP="00AF5A72">
      <w:pPr>
        <w:bidi/>
        <w:jc w:val="both"/>
        <w:rPr>
          <w:rFonts w:cstheme="minorHAnsi"/>
        </w:rPr>
      </w:pPr>
      <w:r w:rsidRPr="005D03E3">
        <w:rPr>
          <w:rFonts w:cstheme="minorHAnsi"/>
          <w:rtl/>
        </w:rPr>
        <w:t xml:space="preserve">سيشارك مساعد السلامة المعلومات التي شاركها الشخص و/أو افراد الأسرة فيما يتعلق بمجال / مجالات التركيز مع الفريق السريري متعدد التخصصات. وسيقوم الفريق السريري متعدد التخصصات بمراجعة هذه المعلومات ومعلومات الإحالة وتحديد الطبيب الذي سيقوم بإجراء تقييم أولي مع الشخص و/أو أفراد الأسرة. في هذا التقييم، سيُعرض على الشخص و/أو الأسرة خيارًا مفيدًا حول كيفية علاجهم. </w:t>
      </w:r>
    </w:p>
    <w:p w14:paraId="0FCE9471" w14:textId="6D82F1DF" w:rsidR="00AF5A72" w:rsidRPr="005D03E3" w:rsidRDefault="00AF5A72" w:rsidP="00AF5A72">
      <w:pPr>
        <w:bidi/>
        <w:jc w:val="both"/>
        <w:rPr>
          <w:rFonts w:cstheme="minorHAnsi"/>
        </w:rPr>
      </w:pPr>
      <w:r w:rsidRPr="005D03E3">
        <w:rPr>
          <w:rFonts w:cstheme="minorHAnsi"/>
          <w:rtl/>
        </w:rPr>
        <w:lastRenderedPageBreak/>
        <w:t xml:space="preserve">تهدف الخدمة لأن تكون مرنة قدر الامكان، وسيكون للأُسر خيار في أن تكون جلستهم وجهًا لوجه أو عبر الإنترنت أو عبر الهاتف. كما يمكن أن تقدم الخدمة زيارات منزلية عند الحاجة لذلك. </w:t>
      </w:r>
    </w:p>
    <w:p w14:paraId="5385F571" w14:textId="36675CF5" w:rsidR="00AF5A72" w:rsidRPr="005D03E3" w:rsidRDefault="00AF5A72" w:rsidP="00AF5A72">
      <w:pPr>
        <w:bidi/>
        <w:jc w:val="both"/>
        <w:rPr>
          <w:rFonts w:cstheme="minorHAnsi"/>
        </w:rPr>
      </w:pPr>
      <w:r w:rsidRPr="005D03E3">
        <w:rPr>
          <w:rFonts w:cstheme="minorHAnsi"/>
          <w:rtl/>
        </w:rPr>
        <w:t>إن الخدمة قادرة على توفير مترجمين فوريين في المواعيد التي تجرى وجها لوجه أو عن بعد/ عبر الإنترنت.</w:t>
      </w:r>
    </w:p>
    <w:p w14:paraId="2329B454" w14:textId="77777777" w:rsidR="00AF5A72" w:rsidRPr="005D03E3" w:rsidRDefault="00AF5A72" w:rsidP="00AF5A72">
      <w:pPr>
        <w:jc w:val="both"/>
        <w:rPr>
          <w:rFonts w:cstheme="minorHAnsi"/>
        </w:rPr>
      </w:pPr>
    </w:p>
    <w:p w14:paraId="700F90D0" w14:textId="0FF5E034" w:rsidR="00AF5A72" w:rsidRPr="005D03E3" w:rsidRDefault="00AF5A72" w:rsidP="00AF5A72">
      <w:pPr>
        <w:bidi/>
        <w:jc w:val="both"/>
        <w:rPr>
          <w:rFonts w:cstheme="minorHAnsi"/>
          <w:b/>
          <w:bCs/>
        </w:rPr>
      </w:pPr>
      <w:r w:rsidRPr="005D03E3">
        <w:rPr>
          <w:rFonts w:cstheme="minorHAnsi"/>
          <w:b/>
          <w:bCs/>
          <w:rtl/>
        </w:rPr>
        <w:t>هل يمكنني الوصول إلى دعم إضافي لتلبية احتياجاتي؟</w:t>
      </w:r>
    </w:p>
    <w:p w14:paraId="66A6E6E8" w14:textId="324EE229" w:rsidR="00AF5A72" w:rsidRPr="005D03E3" w:rsidRDefault="00AF5A72" w:rsidP="00AF5A72">
      <w:pPr>
        <w:bidi/>
        <w:jc w:val="both"/>
        <w:rPr>
          <w:rFonts w:cstheme="minorHAnsi"/>
        </w:rPr>
      </w:pPr>
      <w:r w:rsidRPr="005D03E3">
        <w:rPr>
          <w:rFonts w:cstheme="minorHAnsi"/>
          <w:rtl/>
        </w:rPr>
        <w:t>لا يُنصح بالمشاركة في تدخلات علاجية مع خدمات مختلفة في الوقت ذاته، ما لم تكن هناك صعوبات مختلفة تتطلب ذلك. وأسباب ذلك هي أنه في حالة وجود علاجين، فمن المحتمل أن يتعارضا مع بعضهما البعض؛ هذا بالإضافة إلى المتطلبات الإضافية المحتملة التي يمكن أن يفرضها ذلك على الفرد الخاضع للعلاج. في بعض الأحيان قد يؤدي هذا إلى زيادة الضيق أو إلى النتائج السيئة. يمكن لخدمة الدعم النفسي للأسرة أيضًا أن تدعمك في أمور آخرى خارج نطاق تجربة الأمومة الخاصة بك، على سبيل المثال فيما يتعلق بالديون أو الإسكان أو التوظيف.</w:t>
      </w:r>
    </w:p>
    <w:p w14:paraId="1746FE10" w14:textId="198D6403" w:rsidR="00AF5A72" w:rsidRPr="005D03E3" w:rsidRDefault="00AF5A72" w:rsidP="00AF5A72">
      <w:pPr>
        <w:jc w:val="both"/>
        <w:rPr>
          <w:rFonts w:cstheme="minorHAnsi"/>
        </w:rPr>
      </w:pPr>
    </w:p>
    <w:p w14:paraId="60428368" w14:textId="30FBF478" w:rsidR="00AF5A72" w:rsidRPr="005D03E3" w:rsidRDefault="00AF5A72" w:rsidP="00AF5A72">
      <w:pPr>
        <w:bidi/>
        <w:jc w:val="both"/>
        <w:rPr>
          <w:rFonts w:cstheme="minorHAnsi"/>
          <w:b/>
          <w:bCs/>
        </w:rPr>
      </w:pPr>
      <w:r w:rsidRPr="005D03E3">
        <w:rPr>
          <w:rFonts w:cstheme="minorHAnsi"/>
          <w:b/>
          <w:bCs/>
          <w:rtl/>
        </w:rPr>
        <w:t>التقييم</w:t>
      </w:r>
    </w:p>
    <w:p w14:paraId="4CDE6CC5" w14:textId="0FAE1767" w:rsidR="00AF5A72" w:rsidRPr="005D03E3" w:rsidRDefault="00AF5A72" w:rsidP="00AF5A72">
      <w:pPr>
        <w:bidi/>
        <w:jc w:val="both"/>
        <w:rPr>
          <w:rFonts w:cstheme="minorHAnsi"/>
          <w:b/>
          <w:bCs/>
        </w:rPr>
      </w:pPr>
      <w:r w:rsidRPr="005D03E3">
        <w:rPr>
          <w:rFonts w:cstheme="minorHAnsi"/>
          <w:rtl/>
        </w:rPr>
        <w:t>نحن نريد أن نفهم كيف ترى الأسر الدعم الذي تقدمه خدمة الدعم النفسي للأسرة. كجزء من رعايتك، سيتم طرح بعض الأسئلة عليك أثناء وبعد استخدام الخدمة حول ما إذا كانت الخدمة تلبي احتياجاتك. وستساعدنا هذه التعليقات على التحسين المستمر للخدمة التي نقدمها للأسر.</w:t>
      </w:r>
    </w:p>
    <w:p w14:paraId="0101BC46" w14:textId="77777777" w:rsidR="00AF5A72" w:rsidRPr="005D03E3" w:rsidRDefault="00AF5A72" w:rsidP="00AF5A72">
      <w:pPr>
        <w:jc w:val="both"/>
        <w:rPr>
          <w:rFonts w:cstheme="minorHAnsi"/>
          <w:b/>
          <w:bCs/>
        </w:rPr>
      </w:pPr>
    </w:p>
    <w:sectPr w:rsidR="00AF5A72" w:rsidRPr="005D03E3">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4A63" w14:textId="77777777" w:rsidR="00152184" w:rsidRDefault="00152184" w:rsidP="00CE6B48">
      <w:pPr>
        <w:spacing w:after="0" w:line="240" w:lineRule="auto"/>
      </w:pPr>
      <w:r>
        <w:separator/>
      </w:r>
    </w:p>
  </w:endnote>
  <w:endnote w:type="continuationSeparator" w:id="0">
    <w:p w14:paraId="5E1B7FD6" w14:textId="77777777" w:rsidR="00152184" w:rsidRDefault="00152184" w:rsidP="00CE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6145" w14:textId="44C1C8B2" w:rsidR="00CE6B48" w:rsidRDefault="00CE6B48">
    <w:pPr>
      <w:pStyle w:val="Footer"/>
    </w:pPr>
    <w:r>
      <w:rPr>
        <w:noProof/>
      </w:rPr>
      <mc:AlternateContent>
        <mc:Choice Requires="wps">
          <w:drawing>
            <wp:anchor distT="0" distB="0" distL="0" distR="0" simplePos="0" relativeHeight="251659264" behindDoc="0" locked="0" layoutInCell="1" allowOverlap="1" wp14:anchorId="593D2AD5" wp14:editId="63449ED0">
              <wp:simplePos x="635" y="635"/>
              <wp:positionH relativeFrom="page">
                <wp:align>left</wp:align>
              </wp:positionH>
              <wp:positionV relativeFrom="page">
                <wp:align>bottom</wp:align>
              </wp:positionV>
              <wp:extent cx="443865" cy="443865"/>
              <wp:effectExtent l="0" t="0" r="15240" b="0"/>
              <wp:wrapNone/>
              <wp:docPr id="1474052634" name="Text Box 2"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B9230" w14:textId="7CD3F3EE"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مصنف - عام</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93D2AD5" id="_x0000_t202" coordsize="21600,21600" o:spt="202" path="m,l,21600r21600,l21600,xe">
              <v:stroke joinstyle="miter"/>
              <v:path gradientshapeok="t" o:connecttype="rect"/>
            </v:shapetype>
            <v:shape id="Text Box 2" o:spid="_x0000_s1026" type="#_x0000_t202" alt="Classified -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F6B9230" w14:textId="7CD3F3EE"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مصنف - عام</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AB64" w14:textId="01A85A34" w:rsidR="00CE6B48" w:rsidRDefault="00CE6B48">
    <w:pPr>
      <w:pStyle w:val="Footer"/>
    </w:pPr>
    <w:r>
      <w:rPr>
        <w:noProof/>
      </w:rPr>
      <mc:AlternateContent>
        <mc:Choice Requires="wps">
          <w:drawing>
            <wp:anchor distT="0" distB="0" distL="0" distR="0" simplePos="0" relativeHeight="251660288" behindDoc="0" locked="0" layoutInCell="1" allowOverlap="1" wp14:anchorId="32991DB6" wp14:editId="056BBC5F">
              <wp:simplePos x="914400" y="10073640"/>
              <wp:positionH relativeFrom="page">
                <wp:align>left</wp:align>
              </wp:positionH>
              <wp:positionV relativeFrom="page">
                <wp:align>bottom</wp:align>
              </wp:positionV>
              <wp:extent cx="443865" cy="443865"/>
              <wp:effectExtent l="0" t="0" r="15240" b="0"/>
              <wp:wrapNone/>
              <wp:docPr id="1210390872" name="Text Box 3"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DD710" w14:textId="496030D7"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مصنف - عام</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2991DB6" id="_x0000_t202" coordsize="21600,21600" o:spt="202" path="m,l,21600r21600,l21600,xe">
              <v:stroke joinstyle="miter"/>
              <v:path gradientshapeok="t" o:connecttype="rect"/>
            </v:shapetype>
            <v:shape id="Text Box 3" o:spid="_x0000_s1027" type="#_x0000_t202" alt="Classified -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2EDD710" w14:textId="496030D7"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مصنف - عام</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C56" w14:textId="299DBB94" w:rsidR="00CE6B48" w:rsidRDefault="00CE6B48">
    <w:pPr>
      <w:pStyle w:val="Footer"/>
    </w:pPr>
    <w:r>
      <w:rPr>
        <w:noProof/>
      </w:rPr>
      <mc:AlternateContent>
        <mc:Choice Requires="wps">
          <w:drawing>
            <wp:anchor distT="0" distB="0" distL="0" distR="0" simplePos="0" relativeHeight="251658240" behindDoc="0" locked="0" layoutInCell="1" allowOverlap="1" wp14:anchorId="2331F436" wp14:editId="0BD37138">
              <wp:simplePos x="635" y="635"/>
              <wp:positionH relativeFrom="page">
                <wp:align>left</wp:align>
              </wp:positionH>
              <wp:positionV relativeFrom="page">
                <wp:align>bottom</wp:align>
              </wp:positionV>
              <wp:extent cx="443865" cy="443865"/>
              <wp:effectExtent l="0" t="0" r="15240" b="0"/>
              <wp:wrapNone/>
              <wp:docPr id="990149465" name="Text Box 1"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71E24" w14:textId="4B1C146F"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مصنف - عام</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331F436" id="_x0000_t202" coordsize="21600,21600" o:spt="202" path="m,l,21600r21600,l21600,xe">
              <v:stroke joinstyle="miter"/>
              <v:path gradientshapeok="t" o:connecttype="rect"/>
            </v:shapetype>
            <v:shape id="Text Box 1" o:spid="_x0000_s1028" type="#_x0000_t202" alt="Classified -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071E24" w14:textId="4B1C146F"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مصنف - عام</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8B56" w14:textId="77777777" w:rsidR="00152184" w:rsidRDefault="00152184" w:rsidP="00CE6B48">
      <w:pPr>
        <w:spacing w:after="0" w:line="240" w:lineRule="auto"/>
      </w:pPr>
      <w:r>
        <w:separator/>
      </w:r>
    </w:p>
  </w:footnote>
  <w:footnote w:type="continuationSeparator" w:id="0">
    <w:p w14:paraId="55998845" w14:textId="77777777" w:rsidR="00152184" w:rsidRDefault="00152184" w:rsidP="00CE6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72"/>
    <w:rsid w:val="00152184"/>
    <w:rsid w:val="001832DA"/>
    <w:rsid w:val="00444F55"/>
    <w:rsid w:val="00582F3F"/>
    <w:rsid w:val="005D03E3"/>
    <w:rsid w:val="00A22B06"/>
    <w:rsid w:val="00AF5A72"/>
    <w:rsid w:val="00CA6266"/>
    <w:rsid w:val="00C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CFF9"/>
  <w15:chartTrackingRefBased/>
  <w15:docId w15:val="{6A73852F-3B80-40F7-921B-2242145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6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Davidson</dc:creator>
  <cp:keywords/>
  <dc:description/>
  <cp:lastModifiedBy>SWINBURN, Katie (NHS NOTTINGHAM AND NOTTINGHAMSHIRE ICB - 52R)</cp:lastModifiedBy>
  <cp:revision>2</cp:revision>
  <dcterms:created xsi:type="dcterms:W3CDTF">2023-05-22T12:34:00Z</dcterms:created>
  <dcterms:modified xsi:type="dcterms:W3CDTF">2023-05-22T12:34:00Z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3b047b59,57dc421a,48251958</vt:lpwstr>
  </property>
  <property fmtid="{D5CDD505-2E9C-101B-9397-08002B2CF9AE}" pid="3" name="ClassificationContentMarkingFooterFontProps">
    <vt:lpwstr>#000000,10,Calibri</vt:lpwstr>
  </property>
  <property fmtid="{D5CDD505-2E9C-101B-9397-08002B2CF9AE}" pid="4" name="ClassificationContentMarkingFooterText">
    <vt:lpwstr>Classified - General</vt:lpwstr>
  </property>
</Properties>
</file>