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9F7C5" w14:textId="63277702" w:rsidR="00135D44" w:rsidRPr="0063754D" w:rsidRDefault="00AF5A72" w:rsidP="00AF5A72">
      <w:pPr>
        <w:bidi/>
        <w:jc w:val="both"/>
        <w:rPr>
          <w:rFonts w:cstheme="minorHAnsi"/>
        </w:rPr>
      </w:pPr>
      <w:r w:rsidRPr="0063754D">
        <w:rPr>
          <w:rFonts w:cstheme="minorHAnsi"/>
          <w:rtl/>
        </w:rPr>
        <w:t>مئی 2023</w:t>
      </w:r>
    </w:p>
    <w:p w14:paraId="290C76F5" w14:textId="238C73E4" w:rsidR="00AF5A72" w:rsidRPr="0063754D" w:rsidRDefault="00AF5A72" w:rsidP="00AF5A72">
      <w:pPr>
        <w:bidi/>
        <w:jc w:val="both"/>
        <w:rPr>
          <w:rFonts w:cstheme="minorHAnsi"/>
          <w:b/>
          <w:bCs/>
        </w:rPr>
      </w:pPr>
      <w:r w:rsidRPr="0063754D">
        <w:rPr>
          <w:rFonts w:cstheme="minorHAnsi"/>
          <w:b/>
          <w:bCs/>
          <w:rtl/>
        </w:rPr>
        <w:t>فیملی سائیکولوجیکل سپورٹ سروس خاندانوں کے لیے اکثر پوچھے جانے والے کچھ سوالات کے جوابات دیتی ہے</w:t>
      </w:r>
    </w:p>
    <w:p w14:paraId="48A547E0" w14:textId="07C3462D" w:rsidR="00AF5A72" w:rsidRPr="0063754D" w:rsidRDefault="00AF5A72" w:rsidP="00AF5A72">
      <w:pPr>
        <w:jc w:val="both"/>
        <w:rPr>
          <w:rFonts w:cstheme="minorHAnsi"/>
        </w:rPr>
      </w:pPr>
    </w:p>
    <w:p w14:paraId="6967F21B" w14:textId="15691E5E" w:rsidR="00AF5A72" w:rsidRPr="0063754D" w:rsidRDefault="00AF5A72" w:rsidP="00AF5A72">
      <w:pPr>
        <w:bidi/>
        <w:jc w:val="both"/>
        <w:rPr>
          <w:rFonts w:cstheme="minorHAnsi"/>
          <w:b/>
          <w:bCs/>
        </w:rPr>
      </w:pPr>
      <w:r w:rsidRPr="0063754D">
        <w:rPr>
          <w:rFonts w:cstheme="minorHAnsi"/>
          <w:b/>
          <w:bCs/>
          <w:rtl/>
        </w:rPr>
        <w:t>سروس کے مقاصد کیا ہیں؟</w:t>
      </w:r>
    </w:p>
    <w:p w14:paraId="3C3329FA" w14:textId="297F88A6" w:rsidR="00AF5A72" w:rsidRPr="0063754D" w:rsidRDefault="00AF5A72" w:rsidP="00AF5A72">
      <w:pPr>
        <w:bidi/>
        <w:jc w:val="both"/>
        <w:rPr>
          <w:rFonts w:cstheme="minorHAnsi"/>
        </w:rPr>
      </w:pPr>
      <w:r w:rsidRPr="0063754D">
        <w:rPr>
          <w:rFonts w:cstheme="minorHAnsi"/>
          <w:rtl/>
        </w:rPr>
        <w:t>ناٹنگھم یونیورسٹی ہاسپٹلز NHS ٹرسٹ میں ممکنہ طور پر سنگین تشویش کے معاملات میں ان خاندانوں کے لیے ماہر اور فرد پر مبنی نفسیاتی مدد فراہم کرنا جو آزادانہ زچگی کے جائزے کا حصہ ہیں۔</w:t>
      </w:r>
    </w:p>
    <w:p w14:paraId="1CAA2418" w14:textId="77777777" w:rsidR="00AF5A72" w:rsidRPr="0063754D" w:rsidRDefault="00AF5A72" w:rsidP="00AF5A72">
      <w:pPr>
        <w:jc w:val="both"/>
        <w:rPr>
          <w:rFonts w:cstheme="minorHAnsi"/>
        </w:rPr>
      </w:pPr>
    </w:p>
    <w:p w14:paraId="12FCFA3F" w14:textId="6E544BA9" w:rsidR="00AF5A72" w:rsidRPr="0063754D" w:rsidRDefault="00AF5A72" w:rsidP="00AF5A72">
      <w:pPr>
        <w:bidi/>
        <w:jc w:val="both"/>
        <w:rPr>
          <w:rFonts w:cstheme="minorHAnsi"/>
          <w:b/>
          <w:bCs/>
        </w:rPr>
      </w:pPr>
      <w:r w:rsidRPr="0063754D">
        <w:rPr>
          <w:rFonts w:cstheme="minorHAnsi"/>
          <w:b/>
          <w:bCs/>
          <w:rtl/>
        </w:rPr>
        <w:t>سروس کون فراہم کرتا ہے؟</w:t>
      </w:r>
    </w:p>
    <w:p w14:paraId="32E77E98" w14:textId="4E06FFB8" w:rsidR="00AF5A72" w:rsidRPr="0063754D" w:rsidRDefault="00AF5A72" w:rsidP="00AF5A72">
      <w:pPr>
        <w:bidi/>
        <w:jc w:val="both"/>
        <w:rPr>
          <w:rFonts w:cstheme="minorHAnsi"/>
        </w:rPr>
      </w:pPr>
      <w:r w:rsidRPr="0063754D">
        <w:rPr>
          <w:rFonts w:cstheme="minorHAnsi"/>
          <w:rtl/>
        </w:rPr>
        <w:t>نفسیاتی معالجین کی ایک وقف شدہ ٹیم جن کے پاس ان خاندانوں کے ساتھ کام کرنے میں ماہرانہ مہارت ہے جن کی زندگی ان کے زچگی کے تجربات کی تکلیف اور صدمے سے متاثر ہوئی ہے۔ سروس ٹرینٹ سائیکولوجیکل تھراپیز سروس (Trent PTS) کے ذریعے فراہم کی جاتی ہے اور اسے فیملی سائیکولوجیکل سپورٹ سروس (FPSS) کہا جاتا ہے۔</w:t>
      </w:r>
    </w:p>
    <w:p w14:paraId="7D8D1C31" w14:textId="77777777" w:rsidR="00AF5A72" w:rsidRPr="0063754D" w:rsidRDefault="00AF5A72" w:rsidP="00AF5A72">
      <w:pPr>
        <w:jc w:val="both"/>
        <w:rPr>
          <w:rFonts w:cstheme="minorHAnsi"/>
        </w:rPr>
      </w:pPr>
    </w:p>
    <w:p w14:paraId="6879FEC1" w14:textId="058D5AE0" w:rsidR="00AF5A72" w:rsidRPr="0063754D" w:rsidRDefault="00AF5A72" w:rsidP="00AF5A72">
      <w:pPr>
        <w:bidi/>
        <w:jc w:val="both"/>
        <w:rPr>
          <w:rFonts w:cstheme="minorHAnsi"/>
          <w:b/>
          <w:bCs/>
        </w:rPr>
      </w:pPr>
      <w:r w:rsidRPr="0063754D">
        <w:rPr>
          <w:rFonts w:cstheme="minorHAnsi"/>
          <w:b/>
          <w:bCs/>
          <w:rtl/>
        </w:rPr>
        <w:t>کون سروس تک رسائی حاصل کر سکتا ہے؟</w:t>
      </w:r>
    </w:p>
    <w:p w14:paraId="34D2AE44" w14:textId="77777777" w:rsidR="00AF5A72" w:rsidRPr="0063754D" w:rsidRDefault="00AF5A72" w:rsidP="00AF5A72">
      <w:pPr>
        <w:bidi/>
        <w:jc w:val="both"/>
        <w:rPr>
          <w:rFonts w:cstheme="minorHAnsi"/>
        </w:rPr>
      </w:pPr>
      <w:r w:rsidRPr="0063754D">
        <w:rPr>
          <w:rFonts w:cstheme="minorHAnsi"/>
          <w:rtl/>
        </w:rPr>
        <w:t xml:space="preserve">یہ سروس ان تمام خاندانوں کے لیے ہے جو نوٹنگھم یونیورسٹی ہاسپٹلز NHS ٹرسٹ میں آزاد زچگی کے جائزے کا حصہ ہیں۔ </w:t>
      </w:r>
    </w:p>
    <w:p w14:paraId="01B7D789" w14:textId="62F80274" w:rsidR="00AF5A72" w:rsidRPr="0063754D" w:rsidRDefault="00AF5A72" w:rsidP="00AF5A72">
      <w:pPr>
        <w:bidi/>
        <w:jc w:val="both"/>
        <w:rPr>
          <w:rFonts w:cstheme="minorHAnsi"/>
        </w:rPr>
      </w:pPr>
      <w:r w:rsidRPr="0063754D">
        <w:rPr>
          <w:rFonts w:cstheme="minorHAnsi"/>
          <w:rtl/>
        </w:rPr>
        <w:t>خاندان کے اندر کوئی بھی فرد سروس تک رسائی حاصل کر سکتا ہے، بشمول والدین اور دیکھ بھال کرنے والے، بہن بھائی (بشمول 18 سال سے کم عمر کے)، اور خاندان کے دیگر افراد جیسے دادا دادی/نانا نانی۔</w:t>
      </w:r>
    </w:p>
    <w:p w14:paraId="4319F6B2" w14:textId="77777777" w:rsidR="00AF5A72" w:rsidRPr="0063754D" w:rsidRDefault="00AF5A72" w:rsidP="00AF5A72">
      <w:pPr>
        <w:bidi/>
        <w:rPr>
          <w:rFonts w:cstheme="minorHAnsi"/>
        </w:rPr>
      </w:pPr>
      <w:r w:rsidRPr="0063754D">
        <w:rPr>
          <w:rFonts w:cstheme="minorHAnsi"/>
          <w:rtl/>
        </w:rPr>
        <w:t>سروس ایک آمنے سامنے مترجم کے ساتھ اورآڈیو یا ویڈیو/مجازی اپائنٹمنٹ فراہم کرنے کے قابل ہے۔</w:t>
      </w:r>
    </w:p>
    <w:p w14:paraId="63123EFB" w14:textId="77777777" w:rsidR="00AF5A72" w:rsidRPr="0063754D" w:rsidRDefault="00AF5A72" w:rsidP="00AF5A72">
      <w:pPr>
        <w:jc w:val="both"/>
        <w:rPr>
          <w:rFonts w:cstheme="minorHAnsi"/>
        </w:rPr>
      </w:pPr>
    </w:p>
    <w:p w14:paraId="34725F72" w14:textId="1E82B7B2" w:rsidR="00AF5A72" w:rsidRPr="0063754D" w:rsidRDefault="00AF5A72" w:rsidP="00AF5A72">
      <w:pPr>
        <w:bidi/>
        <w:jc w:val="both"/>
        <w:rPr>
          <w:rFonts w:cstheme="minorHAnsi"/>
          <w:b/>
          <w:bCs/>
        </w:rPr>
      </w:pPr>
      <w:r w:rsidRPr="0063754D">
        <w:rPr>
          <w:rFonts w:cstheme="minorHAnsi"/>
          <w:b/>
          <w:bCs/>
          <w:rtl/>
        </w:rPr>
        <w:t>کون سروس تک رسائی حاصل کر سکتا ہے؟</w:t>
      </w:r>
    </w:p>
    <w:p w14:paraId="326D5174" w14:textId="77777777" w:rsidR="00AF5A72" w:rsidRPr="0063754D" w:rsidRDefault="00AF5A72" w:rsidP="00AF5A72">
      <w:pPr>
        <w:bidi/>
        <w:jc w:val="both"/>
        <w:rPr>
          <w:rFonts w:cstheme="minorHAnsi"/>
        </w:rPr>
      </w:pPr>
      <w:r w:rsidRPr="0063754D">
        <w:rPr>
          <w:rFonts w:cstheme="minorHAnsi"/>
          <w:rtl/>
        </w:rPr>
        <w:t xml:space="preserve">حوالہ جات پیشہ ورانہ یا خود کار حوالے کے ذریعے 01152001000 پر کال کرکے یا محفوظ ای میل  trentpts.fpss@nhs.net کے ذریعے کیے جا سکتے ہیں۔ </w:t>
      </w:r>
    </w:p>
    <w:p w14:paraId="40DFDA5F" w14:textId="1E5FF99F" w:rsidR="00AF5A72" w:rsidRPr="0063754D" w:rsidRDefault="00AF5A72" w:rsidP="00AF5A72">
      <w:pPr>
        <w:bidi/>
        <w:jc w:val="both"/>
        <w:rPr>
          <w:rFonts w:cstheme="minorHAnsi"/>
        </w:rPr>
      </w:pPr>
      <w:r w:rsidRPr="0063754D">
        <w:rPr>
          <w:rFonts w:cstheme="minorHAnsi"/>
          <w:rtl/>
        </w:rPr>
        <w:t>سروس ڈونا اوکینڈن کی سربراہی میں آزاد زچگی کا جائزہ لینے والی ٹیم سے براہ راست حوالہ جات بھی قبول کرتی ہے۔</w:t>
      </w:r>
    </w:p>
    <w:p w14:paraId="685E9DF9" w14:textId="77777777" w:rsidR="00AF5A72" w:rsidRPr="0063754D" w:rsidRDefault="00AF5A72" w:rsidP="00AF5A72">
      <w:pPr>
        <w:jc w:val="both"/>
        <w:rPr>
          <w:rFonts w:cstheme="minorHAnsi"/>
        </w:rPr>
      </w:pPr>
    </w:p>
    <w:p w14:paraId="29E86104" w14:textId="7C061132" w:rsidR="00AF5A72" w:rsidRPr="0063754D" w:rsidRDefault="00AF5A72" w:rsidP="00AF5A72">
      <w:pPr>
        <w:bidi/>
        <w:jc w:val="both"/>
        <w:rPr>
          <w:rFonts w:cstheme="minorHAnsi"/>
          <w:b/>
          <w:bCs/>
        </w:rPr>
      </w:pPr>
      <w:r w:rsidRPr="0063754D">
        <w:rPr>
          <w:rFonts w:cstheme="minorHAnsi"/>
          <w:b/>
          <w:bCs/>
          <w:rtl/>
        </w:rPr>
        <w:t>سروس کیا پیش کرتی ہے؟</w:t>
      </w:r>
    </w:p>
    <w:p w14:paraId="7B9C49E9" w14:textId="77777777" w:rsidR="00AF5A72" w:rsidRPr="0063754D" w:rsidRDefault="00AF5A72" w:rsidP="00AF5A72">
      <w:pPr>
        <w:bidi/>
        <w:jc w:val="both"/>
        <w:rPr>
          <w:rFonts w:cstheme="minorHAnsi"/>
        </w:rPr>
      </w:pPr>
      <w:r w:rsidRPr="0063754D">
        <w:rPr>
          <w:rFonts w:cstheme="minorHAnsi"/>
          <w:rtl/>
        </w:rPr>
        <w:t xml:space="preserve">جب سروس کو کسی فرد اور/یا خاندان کی طرف سے یا اس کے لیے حوالہ موصول ہوتا ہے، تو اس شخص اور/یا خاندان کے ممبران کے لیے ایک ابتدائی سیشن کا اہتمام کیا جاتا ہے۔ سیشن تقریباً ایک گھنٹہ تک جاری رہے گا اور عام طور پر ویلبیئنگ نیویگیٹر کے ساتھ ہوگا۔ امید کی جاتی ہے کہ یہ ابتدائی سیشن فرد اور/یا خاندان کے ممبران کے لیے ایک محفوظ اور معاون سیاق و سباق میں اس کی کہانی سنانے کا موقع ہو گا۔ </w:t>
      </w:r>
    </w:p>
    <w:p w14:paraId="22DC627C" w14:textId="77777777" w:rsidR="00AF5A72" w:rsidRPr="0063754D" w:rsidRDefault="00AF5A72" w:rsidP="00AF5A72">
      <w:pPr>
        <w:bidi/>
        <w:jc w:val="both"/>
        <w:rPr>
          <w:rFonts w:cstheme="minorHAnsi"/>
        </w:rPr>
      </w:pPr>
      <w:r w:rsidRPr="0063754D">
        <w:rPr>
          <w:rFonts w:cstheme="minorHAnsi"/>
          <w:rtl/>
        </w:rPr>
        <w:t xml:space="preserve">ویلبیئنگ نیویگیٹر اس بارے میں پوچھے گا کہ سروس کے بارے میں معلومات کے لحاظ سے فرد اور/یا کنبہ کیا پسند کرے گا اور یہ کس طرح فرد اور/یا خاندان کے ممبران کی مدد کر سکتا ہے، مثال کے طور پر دستیاب مختلف علاج کے بارے میں معلومات فراہم کر کے۔ یہ فرد اور/یا خاندان کے ممبران کو ان کے لیے دستیاب انتخاب کو سمجھنے کے قابل بنائے گا۔ ویلبیئنگ نیویگیٹر اس شخص سے اور/یا خاندان کے ممبران سے پوچھے گا کہ توجہ دینے والے ابتدائی شعبے کون سے ہیں جن کے ساتھ وہ تعاون حاصل کرنا چاہتے ہیں۔ </w:t>
      </w:r>
    </w:p>
    <w:p w14:paraId="4C7988D3" w14:textId="77777777" w:rsidR="00AF5A72" w:rsidRPr="0063754D" w:rsidRDefault="00AF5A72" w:rsidP="00AF5A72">
      <w:pPr>
        <w:bidi/>
        <w:jc w:val="both"/>
        <w:rPr>
          <w:rFonts w:cstheme="minorHAnsi"/>
        </w:rPr>
      </w:pPr>
      <w:r w:rsidRPr="0063754D">
        <w:rPr>
          <w:rFonts w:cstheme="minorHAnsi"/>
          <w:rtl/>
        </w:rPr>
        <w:t xml:space="preserve">ویلبیئنگ نیویگیٹرطبی کثیر الشعبہ ٹیم کے ساتھ اس شخص اور/یا خاندان کے لیے توجہ کے شعبوں/سب سے متعلق معلومات کا اشتراک کرے گا۔ طبی کثیر الشعبہ ٹیم اس معلومات اور حوالہ جاتی معلومات کا جائزہ لے گی اور معالج کا تعین کرے گی کہ وہ فرد </w:t>
      </w:r>
      <w:r w:rsidRPr="0063754D">
        <w:rPr>
          <w:rFonts w:cstheme="minorHAnsi"/>
          <w:rtl/>
        </w:rPr>
        <w:lastRenderedPageBreak/>
        <w:t xml:space="preserve">اور/یا خاندان کے ممبران کے ساتھ ابتدائی تشخیص کرے۔ اس تشخیص میں فرد اور/یا خاندان کو اس بارے میں بامعنی انتخاب کی پیشکش کی جائے گی کہ ان کا علاج کیسے ہوگا۔ </w:t>
      </w:r>
    </w:p>
    <w:p w14:paraId="0FCE9471" w14:textId="6D82F1DF" w:rsidR="00AF5A72" w:rsidRPr="0063754D" w:rsidRDefault="00AF5A72" w:rsidP="00AF5A72">
      <w:pPr>
        <w:bidi/>
        <w:jc w:val="both"/>
        <w:rPr>
          <w:rFonts w:cstheme="minorHAnsi"/>
        </w:rPr>
      </w:pPr>
      <w:r w:rsidRPr="0063754D">
        <w:rPr>
          <w:rFonts w:cstheme="minorHAnsi"/>
          <w:rtl/>
        </w:rPr>
        <w:t xml:space="preserve">سروس کو لچکدار بنانے کے لیے ڈیزائن کیا گیا ہے، اور خاندانوں کے پاس یہ انتخاب ہوگا کہ آیا ان کا سیشن آمنے سامنے، آن لائن یا ٹیلی فون کے ذریعے ہو۔ سروس گھر کے دورے کی پیشکش کر سکتی ہے جہاں ضرورت ہو. </w:t>
      </w:r>
    </w:p>
    <w:p w14:paraId="5385F571" w14:textId="36675CF5" w:rsidR="00AF5A72" w:rsidRPr="0063754D" w:rsidRDefault="00AF5A72" w:rsidP="00AF5A72">
      <w:pPr>
        <w:bidi/>
        <w:jc w:val="both"/>
        <w:rPr>
          <w:rFonts w:cstheme="minorHAnsi"/>
        </w:rPr>
      </w:pPr>
      <w:r w:rsidRPr="0063754D">
        <w:rPr>
          <w:rFonts w:cstheme="minorHAnsi"/>
          <w:rtl/>
        </w:rPr>
        <w:t>سروس ایک آمنے سامنے مترجم کے ساتھ اورآڈیو یا ویڈیو/مجازی اپائنٹمنٹ فراہم کرنے کے قابل ہے۔</w:t>
      </w:r>
    </w:p>
    <w:p w14:paraId="2329B454" w14:textId="77777777" w:rsidR="00AF5A72" w:rsidRPr="0063754D" w:rsidRDefault="00AF5A72" w:rsidP="00AF5A72">
      <w:pPr>
        <w:jc w:val="both"/>
        <w:rPr>
          <w:rFonts w:cstheme="minorHAnsi"/>
        </w:rPr>
      </w:pPr>
    </w:p>
    <w:p w14:paraId="700F90D0" w14:textId="0FF5E034" w:rsidR="00AF5A72" w:rsidRPr="0063754D" w:rsidRDefault="00AF5A72" w:rsidP="00AF5A72">
      <w:pPr>
        <w:bidi/>
        <w:jc w:val="both"/>
        <w:rPr>
          <w:rFonts w:cstheme="minorHAnsi"/>
          <w:b/>
          <w:bCs/>
        </w:rPr>
      </w:pPr>
      <w:r w:rsidRPr="0063754D">
        <w:rPr>
          <w:rFonts w:cstheme="minorHAnsi"/>
          <w:b/>
          <w:bCs/>
          <w:rtl/>
        </w:rPr>
        <w:t>کیا میں اپنی ضروریات کو پورا کرنے کے لیے اضافی مدد تک رسائی حاصل کر سکتا ہوں؟</w:t>
      </w:r>
    </w:p>
    <w:p w14:paraId="66A6E6E8" w14:textId="324EE229" w:rsidR="00AF5A72" w:rsidRPr="0063754D" w:rsidRDefault="00AF5A72" w:rsidP="00AF5A72">
      <w:pPr>
        <w:bidi/>
        <w:jc w:val="both"/>
        <w:rPr>
          <w:rFonts w:cstheme="minorHAnsi"/>
        </w:rPr>
      </w:pPr>
      <w:r w:rsidRPr="0063754D">
        <w:rPr>
          <w:rFonts w:cstheme="minorHAnsi"/>
          <w:rtl/>
        </w:rPr>
        <w:t>ایک ہی وقت میں مختلف خدمات کے ساتھ علاج معالجے میں مشغول ہونے کی سفارش نہیں کی جاتی ہے، جب تک کہ الگ یا مختلف مشکلات کو حل نہ کرنا ہو۔ اس کی وجوہات یہ ہیں کہ دو علاج ایک دوسرے سے متصادم ہو سکتے ہیں اور ساتھ ہی ممکنہ اضافی مطالبہ جو زیر علاج فرد پر ہو سکتا ہے۔ بعض اوقات یہ پریشانی میں اضافہ یا خراب نتائج کا باعث بن سکتا ہے۔ فیملی سائیکولوجیکل سپورٹ سروس آپ کو وسیع تر مسائل میں بھی مدد دے سکتی ہے جو آپ کے زچگی کے تجربے سے باہر ہو سکتے ہیں مثال کے طور پر قرض، رہائش، یا ملازمت کے مسائل۔</w:t>
      </w:r>
    </w:p>
    <w:p w14:paraId="1746FE10" w14:textId="198D6403" w:rsidR="00AF5A72" w:rsidRPr="0063754D" w:rsidRDefault="00AF5A72" w:rsidP="00AF5A72">
      <w:pPr>
        <w:jc w:val="both"/>
        <w:rPr>
          <w:rFonts w:cstheme="minorHAnsi"/>
        </w:rPr>
      </w:pPr>
    </w:p>
    <w:p w14:paraId="60428368" w14:textId="30FBF478" w:rsidR="00AF5A72" w:rsidRPr="0063754D" w:rsidRDefault="00AF5A72" w:rsidP="00AF5A72">
      <w:pPr>
        <w:bidi/>
        <w:jc w:val="both"/>
        <w:rPr>
          <w:rFonts w:cstheme="minorHAnsi"/>
          <w:b/>
          <w:bCs/>
        </w:rPr>
      </w:pPr>
      <w:r w:rsidRPr="0063754D">
        <w:rPr>
          <w:rFonts w:cstheme="minorHAnsi"/>
          <w:b/>
          <w:bCs/>
          <w:rtl/>
        </w:rPr>
        <w:t>آراء</w:t>
      </w:r>
    </w:p>
    <w:p w14:paraId="4CDE6CC5" w14:textId="0FAE1767" w:rsidR="00AF5A72" w:rsidRPr="0063754D" w:rsidRDefault="00AF5A72" w:rsidP="00AF5A72">
      <w:pPr>
        <w:bidi/>
        <w:jc w:val="both"/>
        <w:rPr>
          <w:rFonts w:cstheme="minorHAnsi"/>
          <w:b/>
          <w:bCs/>
        </w:rPr>
      </w:pPr>
      <w:r w:rsidRPr="0063754D">
        <w:rPr>
          <w:rFonts w:cstheme="minorHAnsi"/>
          <w:rtl/>
        </w:rPr>
        <w:t>ہم یہ سمجھنا چاہتے ہیں کہ خاندان فیملی سائیکولوجیکل سپورٹ سروس کی طرف سے پیش کردہ مدد کا تجربہ کیسے کرتے ہیں۔ آپ کی دیکھ بھال کے حصے کے طور پر، سروس کے استعمال کے دوران اور بعد میں آپ سے کچھ سوالات پوچھے جائیں گے کہ آیا سروس نے آپ کی ضروریات پوری کی ہیں۔ یہ آراء ہمیں خاندانوں کو فراہم کردہ سروس کو مسلسل بہتر بنانے میں مدد کریں گی۔</w:t>
      </w:r>
    </w:p>
    <w:p w14:paraId="0101BC46" w14:textId="77777777" w:rsidR="00AF5A72" w:rsidRPr="0063754D" w:rsidRDefault="00AF5A72" w:rsidP="00AF5A72">
      <w:pPr>
        <w:jc w:val="both"/>
        <w:rPr>
          <w:rFonts w:cstheme="minorHAnsi"/>
          <w:b/>
          <w:bCs/>
        </w:rPr>
      </w:pPr>
    </w:p>
    <w:sectPr w:rsidR="00AF5A72" w:rsidRPr="0063754D">
      <w:footerReference w:type="even" r:id="rId6"/>
      <w:footerReference w:type="default" r:id="rId7"/>
      <w:foot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65B66" w14:textId="77777777" w:rsidR="00917969" w:rsidRDefault="00917969" w:rsidP="00CE6B48">
      <w:pPr>
        <w:spacing w:after="0" w:line="240" w:lineRule="auto"/>
      </w:pPr>
      <w:r>
        <w:separator/>
      </w:r>
    </w:p>
  </w:endnote>
  <w:endnote w:type="continuationSeparator" w:id="0">
    <w:p w14:paraId="0C743012" w14:textId="77777777" w:rsidR="00917969" w:rsidRDefault="00917969" w:rsidP="00CE6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06145" w14:textId="44C1C8B2" w:rsidR="00CE6B48" w:rsidRDefault="00CE6B48">
    <w:pPr>
      <w:pStyle w:val="Footer"/>
    </w:pPr>
    <w:r>
      <w:rPr>
        <w:noProof/>
      </w:rPr>
      <mc:AlternateContent>
        <mc:Choice Requires="wps">
          <w:drawing>
            <wp:anchor distT="0" distB="0" distL="0" distR="0" simplePos="0" relativeHeight="251659264" behindDoc="0" locked="0" layoutInCell="1" allowOverlap="1" wp14:anchorId="593D2AD5" wp14:editId="63449ED0">
              <wp:simplePos x="635" y="635"/>
              <wp:positionH relativeFrom="page">
                <wp:align>left</wp:align>
              </wp:positionH>
              <wp:positionV relativeFrom="page">
                <wp:align>bottom</wp:align>
              </wp:positionV>
              <wp:extent cx="443865" cy="443865"/>
              <wp:effectExtent l="0" t="0" r="15240" b="0"/>
              <wp:wrapNone/>
              <wp:docPr id="1474052634" name="Text Box 2" descr="Classified -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6B9230" w14:textId="7CD3F3EE" w:rsidR="00CE6B48" w:rsidRPr="00CE6B48" w:rsidRDefault="00CE6B48" w:rsidP="00CE6B48">
                          <w:pPr>
                            <w:bidi/>
                            <w:spacing w:after="0"/>
                            <w:rPr>
                              <w:rFonts w:ascii="Calibri" w:eastAsia="Calibri" w:hAnsi="Calibri" w:cs="Calibri"/>
                              <w:color w:val="000000"/>
                              <w:sz w:val="20"/>
                              <w:szCs w:val="20"/>
                            </w:rPr>
                          </w:pPr>
                          <w:r>
                            <w:rPr>
                              <w:rFonts w:ascii="Calibri" w:hAnsi="Calibri" w:cs="Calibri"/>
                              <w:color w:val="000000"/>
                              <w:sz w:val="20"/>
                              <w:szCs w:val="20"/>
                              <w:rtl/>
                            </w:rPr>
                            <w:t>درجہ  بندی  کیا  گیا - عمومی</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93D2AD5" id="_x0000_t202" coordsize="21600,21600" o:spt="202" path="m,l,21600r21600,l21600,xe">
              <v:stroke joinstyle="miter"/>
              <v:path gradientshapeok="t" o:connecttype="rect"/>
            </v:shapetype>
            <v:shape id="Text Box 2" o:spid="_x0000_s1026" type="#_x0000_t202" alt="Classified - Gener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1F6B9230" w14:textId="7CD3F3EE" w:rsidR="00CE6B48" w:rsidRPr="00CE6B48" w:rsidRDefault="00CE6B48" w:rsidP="00CE6B48">
                    <w:pPr>
                      <w:spacing w:after="0"/>
                      <w:rPr>
                        <w:rFonts w:ascii="Calibri" w:eastAsia="Calibri" w:hAnsi="Calibri" w:cs="Calibri"/>
                        <w:color w:val="000000"/>
                        <w:sz w:val="20"/>
                        <w:szCs w:val="20"/>
                        <w:lang w:bidi="ur-IN"/>
                      </w:rPr>
                      <w:bidi/>
                    </w:pPr>
                    <w:r>
                      <w:rPr>
                        <w:rFonts w:ascii="Calibri" w:hAnsi="Calibri" w:cs="Calibri"/>
                        <w:color w:val="000000"/>
                        <w:sz w:val="20"/>
                        <w:szCs w:val="20"/>
                        <w:rtl/>
                        <w:szCs w:val="20"/>
                        <w:lang w:bidi="ur-IN"/>
                      </w:rPr>
                      <w:t xml:space="preserve">درجہ  بندی  کیا  گیا - عمومی</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BAB64" w14:textId="01A85A34" w:rsidR="00CE6B48" w:rsidRDefault="00CE6B48">
    <w:pPr>
      <w:pStyle w:val="Footer"/>
    </w:pPr>
    <w:r>
      <w:rPr>
        <w:noProof/>
      </w:rPr>
      <mc:AlternateContent>
        <mc:Choice Requires="wps">
          <w:drawing>
            <wp:anchor distT="0" distB="0" distL="0" distR="0" simplePos="0" relativeHeight="251660288" behindDoc="0" locked="0" layoutInCell="1" allowOverlap="1" wp14:anchorId="32991DB6" wp14:editId="056BBC5F">
              <wp:simplePos x="914400" y="10073640"/>
              <wp:positionH relativeFrom="page">
                <wp:align>left</wp:align>
              </wp:positionH>
              <wp:positionV relativeFrom="page">
                <wp:align>bottom</wp:align>
              </wp:positionV>
              <wp:extent cx="443865" cy="443865"/>
              <wp:effectExtent l="0" t="0" r="15240" b="0"/>
              <wp:wrapNone/>
              <wp:docPr id="1210390872" name="Text Box 3" descr="Classified -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EDD710" w14:textId="496030D7" w:rsidR="00CE6B48" w:rsidRPr="00CE6B48" w:rsidRDefault="00CE6B48" w:rsidP="00CE6B48">
                          <w:pPr>
                            <w:bidi/>
                            <w:spacing w:after="0"/>
                            <w:rPr>
                              <w:rFonts w:ascii="Calibri" w:eastAsia="Calibri" w:hAnsi="Calibri" w:cs="Calibri"/>
                              <w:color w:val="000000"/>
                              <w:sz w:val="20"/>
                              <w:szCs w:val="20"/>
                            </w:rPr>
                          </w:pPr>
                          <w:r>
                            <w:rPr>
                              <w:rFonts w:ascii="Calibri" w:hAnsi="Calibri" w:cs="Calibri"/>
                              <w:color w:val="000000"/>
                              <w:sz w:val="20"/>
                              <w:szCs w:val="20"/>
                              <w:rtl/>
                            </w:rPr>
                            <w:t>درجہ  بندی  کیا  گیا - عمومی</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2991DB6" id="_x0000_t202" coordsize="21600,21600" o:spt="202" path="m,l,21600r21600,l21600,xe">
              <v:stroke joinstyle="miter"/>
              <v:path gradientshapeok="t" o:connecttype="rect"/>
            </v:shapetype>
            <v:shape id="Text Box 3" o:spid="_x0000_s1027" type="#_x0000_t202" alt="Classified - Gener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12EDD710" w14:textId="496030D7" w:rsidR="00CE6B48" w:rsidRPr="00CE6B48" w:rsidRDefault="00CE6B48" w:rsidP="00CE6B48">
                    <w:pPr>
                      <w:spacing w:after="0"/>
                      <w:rPr>
                        <w:rFonts w:ascii="Calibri" w:eastAsia="Calibri" w:hAnsi="Calibri" w:cs="Calibri"/>
                        <w:color w:val="000000"/>
                        <w:sz w:val="20"/>
                        <w:szCs w:val="20"/>
                        <w:lang w:bidi="ur-IN"/>
                      </w:rPr>
                      <w:bidi/>
                    </w:pPr>
                    <w:r>
                      <w:rPr>
                        <w:rFonts w:ascii="Calibri" w:hAnsi="Calibri" w:cs="Calibri"/>
                        <w:color w:val="000000"/>
                        <w:sz w:val="20"/>
                        <w:szCs w:val="20"/>
                        <w:rtl/>
                        <w:szCs w:val="20"/>
                        <w:lang w:bidi="ur-IN"/>
                      </w:rPr>
                      <w:t xml:space="preserve">درجہ  بندی  کیا  گیا - عمومی</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E1C56" w14:textId="299DBB94" w:rsidR="00CE6B48" w:rsidRDefault="00CE6B48">
    <w:pPr>
      <w:pStyle w:val="Footer"/>
    </w:pPr>
    <w:r>
      <w:rPr>
        <w:noProof/>
      </w:rPr>
      <mc:AlternateContent>
        <mc:Choice Requires="wps">
          <w:drawing>
            <wp:anchor distT="0" distB="0" distL="0" distR="0" simplePos="0" relativeHeight="251658240" behindDoc="0" locked="0" layoutInCell="1" allowOverlap="1" wp14:anchorId="2331F436" wp14:editId="0BD37138">
              <wp:simplePos x="635" y="635"/>
              <wp:positionH relativeFrom="page">
                <wp:align>left</wp:align>
              </wp:positionH>
              <wp:positionV relativeFrom="page">
                <wp:align>bottom</wp:align>
              </wp:positionV>
              <wp:extent cx="443865" cy="443865"/>
              <wp:effectExtent l="0" t="0" r="15240" b="0"/>
              <wp:wrapNone/>
              <wp:docPr id="990149465" name="Text Box 1" descr="Classified -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071E24" w14:textId="4B1C146F" w:rsidR="00CE6B48" w:rsidRPr="00CE6B48" w:rsidRDefault="00CE6B48" w:rsidP="00CE6B48">
                          <w:pPr>
                            <w:bidi/>
                            <w:spacing w:after="0"/>
                            <w:rPr>
                              <w:rFonts w:ascii="Calibri" w:eastAsia="Calibri" w:hAnsi="Calibri" w:cs="Calibri"/>
                              <w:color w:val="000000"/>
                              <w:sz w:val="20"/>
                              <w:szCs w:val="20"/>
                            </w:rPr>
                          </w:pPr>
                          <w:r>
                            <w:rPr>
                              <w:rFonts w:ascii="Calibri" w:hAnsi="Calibri" w:cs="Calibri"/>
                              <w:color w:val="000000"/>
                              <w:sz w:val="20"/>
                              <w:szCs w:val="20"/>
                              <w:rtl/>
                            </w:rPr>
                            <w:t>درجہ  بندی  کیا  گیا - عمومی</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31F436" id="_x0000_t202" coordsize="21600,21600" o:spt="202" path="m,l,21600r21600,l21600,xe">
              <v:stroke joinstyle="miter"/>
              <v:path gradientshapeok="t" o:connecttype="rect"/>
            </v:shapetype>
            <v:shape id="Text Box 1" o:spid="_x0000_s1028" type="#_x0000_t202" alt="Classified - Gener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2B071E24" w14:textId="4B1C146F" w:rsidR="00CE6B48" w:rsidRPr="00CE6B48" w:rsidRDefault="00CE6B48" w:rsidP="00CE6B48">
                    <w:pPr>
                      <w:spacing w:after="0"/>
                      <w:rPr>
                        <w:rFonts w:ascii="Calibri" w:eastAsia="Calibri" w:hAnsi="Calibri" w:cs="Calibri"/>
                        <w:color w:val="000000"/>
                        <w:sz w:val="20"/>
                        <w:szCs w:val="20"/>
                        <w:lang w:bidi="ur-IN"/>
                      </w:rPr>
                      <w:bidi/>
                    </w:pPr>
                    <w:r>
                      <w:rPr>
                        <w:rFonts w:ascii="Calibri" w:hAnsi="Calibri" w:cs="Calibri"/>
                        <w:color w:val="000000"/>
                        <w:sz w:val="20"/>
                        <w:szCs w:val="20"/>
                        <w:rtl/>
                        <w:szCs w:val="20"/>
                        <w:lang w:bidi="ur-IN"/>
                      </w:rPr>
                      <w:t xml:space="preserve">درجہ  بندی  کیا  گیا - عمومی</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7B62D" w14:textId="77777777" w:rsidR="00917969" w:rsidRDefault="00917969" w:rsidP="00CE6B48">
      <w:pPr>
        <w:spacing w:after="0" w:line="240" w:lineRule="auto"/>
      </w:pPr>
      <w:r>
        <w:separator/>
      </w:r>
    </w:p>
  </w:footnote>
  <w:footnote w:type="continuationSeparator" w:id="0">
    <w:p w14:paraId="7B9C33EB" w14:textId="77777777" w:rsidR="00917969" w:rsidRDefault="00917969" w:rsidP="00CE6B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72"/>
    <w:rsid w:val="00010920"/>
    <w:rsid w:val="001832DA"/>
    <w:rsid w:val="00582F3F"/>
    <w:rsid w:val="0063754D"/>
    <w:rsid w:val="00917969"/>
    <w:rsid w:val="00A22B06"/>
    <w:rsid w:val="00AF5A72"/>
    <w:rsid w:val="00CA6266"/>
    <w:rsid w:val="00CE6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5CFF9"/>
  <w15:chartTrackingRefBased/>
  <w15:docId w15:val="{6A73852F-3B80-40F7-921B-22421454B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u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E6B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839781e-d56b-4888-86e9-5298077b8149}" enabled="1" method="Standard" siteId="{87d48f5f-7eb6-48dd-b269-dae3dea931b5}" contentBits="2" removed="0"/>
</clbl:labelList>
</file>

<file path=docProps/app.xml><?xml version="1.0" encoding="utf-8"?>
<Properties xmlns="http://schemas.openxmlformats.org/officeDocument/2006/extended-properties" xmlns:vt="http://schemas.openxmlformats.org/officeDocument/2006/docPropsVTypes">
  <Template>Normal</Template>
  <TotalTime>12</TotalTime>
  <Pages>2</Pages>
  <Words>565</Words>
  <Characters>3225</Characters>
  <Application>Microsoft Office Word</Application>
  <DocSecurity>0</DocSecurity>
  <Lines>26</Lines>
  <Paragraphs>7</Paragraphs>
  <ScaleCrop>false</ScaleCrop>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Lucinda Davidson</dc:creator>
  <cp:keywords/>
  <dc:description/>
  <cp:lastModifiedBy>Sarah Hanvey</cp:lastModifiedBy>
  <cp:revision>6</cp:revision>
  <dcterms:created xsi:type="dcterms:W3CDTF">2023-05-16T12:31:00Z</dcterms:created>
  <dcterms:modified xsi:type="dcterms:W3CDTF">2023-05-22T10:46:00Z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3b047b59,57dc421a,48251958</vt:lpwstr>
  </property>
  <property fmtid="{D5CDD505-2E9C-101B-9397-08002B2CF9AE}" pid="3" name="ClassificationContentMarkingFooterFontProps">
    <vt:lpwstr>#000000,10,Calibri</vt:lpwstr>
  </property>
  <property fmtid="{D5CDD505-2E9C-101B-9397-08002B2CF9AE}" pid="4" name="ClassificationContentMarkingFooterText">
    <vt:lpwstr>Classified - General</vt:lpwstr>
  </property>
</Properties>
</file>